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МИНИСТЕРСТВО ЮСТИЦИИ РОССИЙСКОЙ ФЕДЕРАЦИИ</w:t>
      </w: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ПРИКАЗ</w:t>
      </w: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от 21 октября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97D">
        <w:rPr>
          <w:rFonts w:ascii="Times New Roman" w:hAnsi="Times New Roman" w:cs="Times New Roman"/>
          <w:sz w:val="24"/>
          <w:szCs w:val="24"/>
        </w:rPr>
        <w:t xml:space="preserve"> 363</w:t>
      </w: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ОБ УТВЕРЖДЕНИИ ФОРМЫ ЗАКЛЮЧЕНИЯ</w:t>
      </w: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ПО РЕЗУЛЬТАТАМ НЕЗАВИСИМОЙ АНТИКОРРУПЦИОННОЙ ЭКСПЕРТИЗЫ</w:t>
      </w:r>
    </w:p>
    <w:p w:rsidR="006E297D" w:rsidRPr="006E297D" w:rsidRDefault="006E2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E297D" w:rsidRPr="006E297D" w:rsidRDefault="006E2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(в ред.</w:t>
      </w:r>
      <w:r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Pr="006E297D">
        <w:rPr>
          <w:rFonts w:ascii="Times New Roman" w:hAnsi="Times New Roman" w:cs="Times New Roman"/>
          <w:sz w:val="24"/>
          <w:szCs w:val="24"/>
        </w:rPr>
        <w:t xml:space="preserve">Минюста России от 18.01.2013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97D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Во исполнение</w:t>
      </w:r>
      <w:r>
        <w:rPr>
          <w:rFonts w:ascii="Times New Roman" w:hAnsi="Times New Roman" w:cs="Times New Roman"/>
          <w:sz w:val="24"/>
          <w:szCs w:val="24"/>
        </w:rPr>
        <w:t xml:space="preserve"> пункта 7</w:t>
      </w:r>
      <w:r w:rsidRPr="006E297D">
        <w:rPr>
          <w:rFonts w:ascii="Times New Roman" w:hAnsi="Times New Roman" w:cs="Times New Roman"/>
          <w:sz w:val="24"/>
          <w:szCs w:val="24"/>
        </w:rPr>
        <w:t xml:space="preserve">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</w:t>
      </w:r>
      <w:r>
        <w:rPr>
          <w:rFonts w:ascii="Times New Roman" w:hAnsi="Times New Roman" w:cs="Times New Roman"/>
          <w:sz w:val="24"/>
          <w:szCs w:val="24"/>
        </w:rPr>
        <w:t xml:space="preserve">№ 96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6E297D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297D">
        <w:rPr>
          <w:rFonts w:ascii="Times New Roman" w:hAnsi="Times New Roman" w:cs="Times New Roman"/>
          <w:sz w:val="24"/>
          <w:szCs w:val="24"/>
        </w:rPr>
        <w:t>, приказываю: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Утвердить прилагаемую</w:t>
      </w:r>
      <w:r>
        <w:rPr>
          <w:rFonts w:ascii="Times New Roman" w:hAnsi="Times New Roman" w:cs="Times New Roman"/>
          <w:sz w:val="24"/>
          <w:szCs w:val="24"/>
        </w:rPr>
        <w:t xml:space="preserve"> форму</w:t>
      </w:r>
      <w:r w:rsidRPr="006E297D">
        <w:rPr>
          <w:rFonts w:ascii="Times New Roman" w:hAnsi="Times New Roman" w:cs="Times New Roman"/>
          <w:sz w:val="24"/>
          <w:szCs w:val="24"/>
        </w:rPr>
        <w:t xml:space="preserve"> заключения по результатам независимой антикоррупционной экспертизы.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Министр</w:t>
      </w: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А.В.КОНОВАЛОВ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Default="006E29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юстиции Российской Федерации</w:t>
      </w: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от 21.10.2011 N 363</w:t>
      </w:r>
    </w:p>
    <w:p w:rsidR="006E297D" w:rsidRPr="006E297D" w:rsidRDefault="006E2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E297D" w:rsidRPr="006E297D" w:rsidRDefault="006E2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6E297D">
        <w:rPr>
          <w:rFonts w:ascii="Times New Roman" w:hAnsi="Times New Roman" w:cs="Times New Roman"/>
          <w:sz w:val="24"/>
          <w:szCs w:val="24"/>
        </w:rPr>
        <w:t xml:space="preserve"> Минюста России от 18.01.2013 N 4)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Форма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Наименование федерального органа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  исполнительной власти, иного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     государственного органа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или организации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ЗАКЛЮЧЕНИЕ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по результатам независимой антикоррупционной экспертизы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_________________________________________________________,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(указывается наименование юридического лица или фамилия,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имя, отчество (при наличии) физического лица)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аккредитованного(ой) распоряжением Министерства юстиции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Российской Федерации от __________ N _________ в качестве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независимого эксперта, уполномоченного на проведение независимой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антикоррупционной экспертизы нормативных правовых актов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и проектов нормативных правовых актов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В  соответствии с </w:t>
      </w:r>
      <w:r>
        <w:rPr>
          <w:rFonts w:ascii="Times New Roman" w:hAnsi="Times New Roman" w:cs="Times New Roman"/>
          <w:sz w:val="24"/>
          <w:szCs w:val="24"/>
        </w:rPr>
        <w:t>частью 1 статьи 5</w:t>
      </w:r>
      <w:r w:rsidRPr="006E297D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7D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97D">
        <w:rPr>
          <w:rFonts w:ascii="Times New Roman" w:hAnsi="Times New Roman" w:cs="Times New Roman"/>
          <w:sz w:val="24"/>
          <w:szCs w:val="24"/>
        </w:rPr>
        <w:t xml:space="preserve">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297D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проектов   нормативных  правовых 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297D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>пунктом 4</w:t>
      </w:r>
      <w:r w:rsidRPr="006E297D">
        <w:rPr>
          <w:rFonts w:ascii="Times New Roman" w:hAnsi="Times New Roman" w:cs="Times New Roman"/>
          <w:sz w:val="24"/>
          <w:szCs w:val="24"/>
        </w:rPr>
        <w:t xml:space="preserve">  Правил  проведения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нормативных   правовых  актов,  утвержденных  постановлением  Правительства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Российской  Федерации  от  26  февраля  2010 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97D">
        <w:rPr>
          <w:rFonts w:ascii="Times New Roman" w:hAnsi="Times New Roman" w:cs="Times New Roman"/>
          <w:sz w:val="24"/>
          <w:szCs w:val="24"/>
        </w:rPr>
        <w:t xml:space="preserve"> 96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297D">
        <w:rPr>
          <w:rFonts w:ascii="Times New Roman" w:hAnsi="Times New Roman" w:cs="Times New Roman"/>
          <w:sz w:val="24"/>
          <w:szCs w:val="24"/>
        </w:rPr>
        <w:t>Об антикоррупционной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экспертизе  нормативных  правовых  актов  и  проектов  нормативных правовых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297D">
        <w:rPr>
          <w:rFonts w:ascii="Times New Roman" w:hAnsi="Times New Roman" w:cs="Times New Roman"/>
          <w:sz w:val="24"/>
          <w:szCs w:val="24"/>
        </w:rPr>
        <w:t>, проведена антикоррупционная экспертиза ____________________________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 или проекта нормативного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правового акта)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(далее - _________________________________________________________________)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(сокращение)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Вариант 1: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В представленном ______________________________________________________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(сокращение)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Вариант 2: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В представленном ______________________________________________________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(сокращение)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выявлены коррупциогенные факторы.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89" w:history="1">
        <w:r w:rsidRPr="006E297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6E297D">
        <w:rPr>
          <w:rFonts w:ascii="Times New Roman" w:hAnsi="Times New Roman" w:cs="Times New Roman"/>
          <w:sz w:val="24"/>
          <w:szCs w:val="24"/>
        </w:rPr>
        <w:t>.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В целях устранения выявленных коррупциогенных факторов предлагается 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___________________________________________________________________________.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(указывается способ устранения коррупциогенных факторов)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__ ________ 20__ г.  ______________________ _______________________________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(подпись независимого  (инициалы, фамилия независимого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эксперта)                   эксперта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  (руководителя организации для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юридических лиц))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(для юридических лиц)</w:t>
      </w:r>
    </w:p>
    <w:p w:rsidR="006E297D" w:rsidRPr="006E297D" w:rsidRDefault="006E29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9"/>
      <w:bookmarkEnd w:id="2"/>
      <w:r w:rsidRPr="006E297D">
        <w:rPr>
          <w:rFonts w:ascii="Times New Roman" w:hAnsi="Times New Roman" w:cs="Times New Roman"/>
          <w:sz w:val="24"/>
          <w:szCs w:val="24"/>
        </w:rPr>
        <w:t xml:space="preserve">&lt;*&gt; 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</w:t>
      </w:r>
      <w:r>
        <w:rPr>
          <w:rFonts w:ascii="Times New Roman" w:hAnsi="Times New Roman" w:cs="Times New Roman"/>
          <w:sz w:val="24"/>
          <w:szCs w:val="24"/>
        </w:rPr>
        <w:t>Методики</w:t>
      </w:r>
      <w:r w:rsidRPr="006E297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актов".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56417" w:rsidRPr="006E297D" w:rsidRDefault="00156417">
      <w:pPr>
        <w:rPr>
          <w:rFonts w:ascii="Times New Roman" w:hAnsi="Times New Roman" w:cs="Times New Roman"/>
          <w:sz w:val="24"/>
          <w:szCs w:val="24"/>
        </w:rPr>
      </w:pPr>
    </w:p>
    <w:sectPr w:rsidR="00156417" w:rsidRPr="006E297D" w:rsidSect="005D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1B"/>
    <w:rsid w:val="00156417"/>
    <w:rsid w:val="006E297D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51A8B-7AD6-4FB2-9754-6E07AC04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2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9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Лагуткин Александр Анатольевич</dc:creator>
  <cp:keywords/>
  <dc:description/>
  <cp:lastModifiedBy>Лагуткин Александр Анатольевич</cp:lastModifiedBy>
  <cp:revision>2</cp:revision>
  <dcterms:created xsi:type="dcterms:W3CDTF">2015-12-17T11:27:00Z</dcterms:created>
  <dcterms:modified xsi:type="dcterms:W3CDTF">2015-12-17T11:31:00Z</dcterms:modified>
</cp:coreProperties>
</file>